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942C9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42C9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42C91">
        <w:rPr>
          <w:b/>
          <w:smallCaps/>
          <w:color w:val="6F654B" w:themeColor="text1" w:themeTint="BF"/>
        </w:rPr>
        <w:t xml:space="preserve">Nombre: </w:t>
      </w:r>
      <w:r w:rsidR="00D2454F" w:rsidRPr="00942C91">
        <w:rPr>
          <w:b/>
          <w:smallCaps/>
          <w:color w:val="6F654B" w:themeColor="text1" w:themeTint="BF"/>
        </w:rPr>
        <w:t xml:space="preserve"> </w:t>
      </w:r>
      <w:r w:rsidR="006577D5">
        <w:rPr>
          <w:b/>
          <w:smallCaps/>
          <w:color w:val="6F654B" w:themeColor="text1" w:themeTint="BF"/>
          <w:sz w:val="32"/>
          <w:szCs w:val="20"/>
        </w:rPr>
        <w:t>Gabriela Torres Vargas</w:t>
      </w:r>
    </w:p>
    <w:p w:rsidR="00877DA6" w:rsidRPr="00942C91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Cargo y Adscripción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FA7ED1" w:rsidRPr="00D41593" w:rsidRDefault="006577D5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Actuaria adscrita</w:t>
      </w:r>
      <w:r w:rsidR="009C07DA">
        <w:rPr>
          <w:smallCaps/>
          <w:szCs w:val="20"/>
        </w:rPr>
        <w:t xml:space="preserve"> al Juzgado Segundo de Primera Instancia en Materia Familiar del Distrito Judicial de Saltillo.</w:t>
      </w:r>
    </w:p>
    <w:p w:rsidR="00877DA6" w:rsidRPr="00942C91" w:rsidRDefault="00877DA6" w:rsidP="002D0520">
      <w:pPr>
        <w:jc w:val="both"/>
        <w:rPr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Formación Académica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2C5963" w:rsidRPr="002C5963" w:rsidRDefault="00C849DC" w:rsidP="00816296">
      <w:pPr>
        <w:pStyle w:val="Prrafodelista"/>
        <w:numPr>
          <w:ilvl w:val="0"/>
          <w:numId w:val="6"/>
        </w:numPr>
        <w:jc w:val="both"/>
        <w:rPr>
          <w:smallCaps/>
          <w:sz w:val="28"/>
        </w:rPr>
      </w:pPr>
      <w:r>
        <w:rPr>
          <w:smallCaps/>
          <w:szCs w:val="20"/>
        </w:rPr>
        <w:t>Licenciada en Derecho.</w:t>
      </w:r>
    </w:p>
    <w:p w:rsidR="0016672C" w:rsidRDefault="0016672C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Experiencia Laboral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C849DC" w:rsidRPr="00C849DC" w:rsidRDefault="00C849DC" w:rsidP="00C849DC">
      <w:pPr>
        <w:pStyle w:val="Prrafodelista"/>
        <w:numPr>
          <w:ilvl w:val="0"/>
          <w:numId w:val="6"/>
        </w:numPr>
        <w:spacing w:after="0"/>
        <w:jc w:val="both"/>
        <w:rPr>
          <w:color w:val="6F654B" w:themeColor="text1" w:themeTint="BF"/>
          <w:sz w:val="20"/>
        </w:rPr>
      </w:pPr>
      <w:r w:rsidRPr="00C849DC">
        <w:rPr>
          <w:color w:val="6F654B" w:themeColor="text1" w:themeTint="BF"/>
          <w:sz w:val="20"/>
        </w:rPr>
        <w:t>ACTUARIA ADSCRITA AL JUZGADO DE PRIMERA INSTANCIA EN MATERIA CIVIL Y FAMILIAR DEL DISTRITO JUDICIAL DE PARRAS.</w:t>
      </w:r>
    </w:p>
    <w:p w:rsidR="00C849DC" w:rsidRPr="00C849DC" w:rsidRDefault="00C849DC" w:rsidP="00C849DC">
      <w:pPr>
        <w:pStyle w:val="Prrafodelista"/>
        <w:numPr>
          <w:ilvl w:val="0"/>
          <w:numId w:val="6"/>
        </w:numPr>
        <w:spacing w:after="0"/>
        <w:jc w:val="both"/>
        <w:rPr>
          <w:color w:val="6F654B" w:themeColor="text1" w:themeTint="BF"/>
          <w:sz w:val="20"/>
        </w:rPr>
      </w:pPr>
      <w:r w:rsidRPr="00C849DC">
        <w:rPr>
          <w:color w:val="6F654B" w:themeColor="text1" w:themeTint="BF"/>
          <w:sz w:val="20"/>
        </w:rPr>
        <w:t>ACTUARIA ADSCRITA AL JUZGADO LETRADO EN MATERIA CIVIL Y PENAL DEL DISTRITO JUDICIAL DE ACUÑA.</w:t>
      </w:r>
    </w:p>
    <w:p w:rsidR="00285159" w:rsidRPr="00C849DC" w:rsidRDefault="00C849DC" w:rsidP="00C849DC">
      <w:pPr>
        <w:pStyle w:val="Prrafodelista"/>
        <w:numPr>
          <w:ilvl w:val="0"/>
          <w:numId w:val="6"/>
        </w:numPr>
        <w:spacing w:after="0"/>
        <w:jc w:val="both"/>
        <w:rPr>
          <w:b/>
          <w:smallCaps/>
          <w:color w:val="6F654B" w:themeColor="text1" w:themeTint="BF"/>
          <w:sz w:val="20"/>
        </w:rPr>
      </w:pPr>
      <w:r w:rsidRPr="00C849DC">
        <w:rPr>
          <w:color w:val="6F654B" w:themeColor="text1" w:themeTint="BF"/>
          <w:sz w:val="20"/>
        </w:rPr>
        <w:t>SECRETARIA MECANOGRAFA ADSCRITA A LA SALA CIVIL Y FAMILIAR DEL TRIBUNAL SUPERIOR DE JUSTICIA.</w:t>
      </w:r>
    </w:p>
    <w:p w:rsidR="00C849DC" w:rsidRDefault="00C849DC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  <w:r w:rsidRPr="00F60D29">
        <w:rPr>
          <w:b/>
          <w:smallCaps/>
          <w:color w:val="6F654B" w:themeColor="text1" w:themeTint="BF"/>
          <w:szCs w:val="20"/>
        </w:rPr>
        <w:t>Cursos y Diplomados:</w:t>
      </w: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F60D29" w:rsidRDefault="00C849DC" w:rsidP="00C849DC">
      <w:pPr>
        <w:pStyle w:val="Puesto"/>
        <w:numPr>
          <w:ilvl w:val="0"/>
          <w:numId w:val="34"/>
        </w:numPr>
        <w:jc w:val="both"/>
        <w:rPr>
          <w:rFonts w:asciiTheme="minorHAnsi" w:hAnsiTheme="minorHAnsi"/>
          <w:b w:val="0"/>
          <w:color w:val="6F654B" w:themeColor="text1" w:themeTint="BF"/>
          <w:lang w:val="es-MX"/>
        </w:rPr>
      </w:pPr>
      <w:r w:rsidRPr="00C849DC">
        <w:rPr>
          <w:rFonts w:asciiTheme="minorHAnsi" w:hAnsiTheme="minorHAnsi"/>
          <w:b w:val="0"/>
          <w:color w:val="6F654B" w:themeColor="text1" w:themeTint="BF"/>
          <w:lang w:val="es-MX"/>
        </w:rPr>
        <w:t>CURSO-TALLER PARA JUZGAR CON PERSPECTIVA DE GÉNERO.</w:t>
      </w:r>
    </w:p>
    <w:p w:rsidR="00C849DC" w:rsidRDefault="00C849DC" w:rsidP="00C849DC">
      <w:pPr>
        <w:rPr>
          <w:lang w:eastAsia="es-ES"/>
        </w:rPr>
      </w:pPr>
      <w:bookmarkStart w:id="0" w:name="_GoBack"/>
      <w:bookmarkEnd w:id="0"/>
    </w:p>
    <w:p w:rsidR="00C849DC" w:rsidRDefault="00C849DC" w:rsidP="00C849DC">
      <w:pPr>
        <w:spacing w:after="0" w:line="240" w:lineRule="auto"/>
        <w:rPr>
          <w:b/>
          <w:color w:val="6F654B" w:themeColor="text1" w:themeTint="BF"/>
          <w:sz w:val="20"/>
          <w:szCs w:val="20"/>
        </w:rPr>
      </w:pPr>
      <w:r w:rsidRPr="00C849DC">
        <w:rPr>
          <w:b/>
          <w:color w:val="6F654B" w:themeColor="text1" w:themeTint="BF"/>
          <w:sz w:val="20"/>
          <w:szCs w:val="20"/>
        </w:rPr>
        <w:t>OTRAS ACTIVIDADES</w:t>
      </w:r>
      <w:r w:rsidRPr="00C849DC">
        <w:rPr>
          <w:b/>
          <w:color w:val="6F654B" w:themeColor="text1" w:themeTint="BF"/>
          <w:sz w:val="20"/>
          <w:szCs w:val="20"/>
        </w:rPr>
        <w:t xml:space="preserve"> </w:t>
      </w:r>
      <w:r w:rsidRPr="00C849DC">
        <w:rPr>
          <w:b/>
          <w:color w:val="6F654B" w:themeColor="text1" w:themeTint="BF"/>
          <w:sz w:val="20"/>
          <w:szCs w:val="20"/>
        </w:rPr>
        <w:t>(DOCENTES, HONORIFICOS, ETC.)</w:t>
      </w:r>
      <w:r>
        <w:rPr>
          <w:b/>
          <w:color w:val="6F654B" w:themeColor="text1" w:themeTint="BF"/>
          <w:sz w:val="20"/>
          <w:szCs w:val="20"/>
        </w:rPr>
        <w:t>:</w:t>
      </w:r>
    </w:p>
    <w:p w:rsidR="00C849DC" w:rsidRPr="00C849DC" w:rsidRDefault="00C849DC" w:rsidP="00C849DC">
      <w:pPr>
        <w:pStyle w:val="Prrafodelista"/>
        <w:numPr>
          <w:ilvl w:val="0"/>
          <w:numId w:val="34"/>
        </w:numPr>
        <w:spacing w:after="0"/>
        <w:jc w:val="both"/>
        <w:rPr>
          <w:color w:val="6F654B" w:themeColor="text1" w:themeTint="BF"/>
          <w:sz w:val="20"/>
          <w:szCs w:val="20"/>
        </w:rPr>
      </w:pPr>
      <w:r w:rsidRPr="00C849DC">
        <w:rPr>
          <w:color w:val="6F654B" w:themeColor="text1" w:themeTint="BF"/>
          <w:sz w:val="20"/>
          <w:szCs w:val="20"/>
        </w:rPr>
        <w:t>DOCENTE EN DE DERECHO LABORAL COLECTIVO (UNIVERSIDAD VALLE DE PARRAS)</w:t>
      </w:r>
      <w:r>
        <w:rPr>
          <w:color w:val="6F654B" w:themeColor="text1" w:themeTint="BF"/>
          <w:sz w:val="20"/>
          <w:szCs w:val="20"/>
        </w:rPr>
        <w:t>.</w:t>
      </w:r>
    </w:p>
    <w:p w:rsidR="00C849DC" w:rsidRPr="00C849DC" w:rsidRDefault="00C849DC" w:rsidP="00C849DC">
      <w:pPr>
        <w:pStyle w:val="Prrafodelista"/>
        <w:numPr>
          <w:ilvl w:val="0"/>
          <w:numId w:val="34"/>
        </w:numPr>
        <w:spacing w:after="0"/>
        <w:jc w:val="both"/>
        <w:rPr>
          <w:color w:val="6F654B" w:themeColor="text1" w:themeTint="BF"/>
          <w:sz w:val="20"/>
          <w:szCs w:val="20"/>
        </w:rPr>
      </w:pPr>
      <w:r w:rsidRPr="00C849DC">
        <w:rPr>
          <w:color w:val="6F654B" w:themeColor="text1" w:themeTint="BF"/>
          <w:sz w:val="20"/>
          <w:szCs w:val="20"/>
        </w:rPr>
        <w:t>DOCENTE LOGICA JURIDICA (UNIVERSIDAD VALLE DE PARRAS</w:t>
      </w:r>
      <w:proofErr w:type="gramStart"/>
      <w:r w:rsidRPr="00C849DC">
        <w:rPr>
          <w:color w:val="6F654B" w:themeColor="text1" w:themeTint="BF"/>
          <w:sz w:val="20"/>
          <w:szCs w:val="20"/>
        </w:rPr>
        <w:t xml:space="preserve">) </w:t>
      </w:r>
      <w:r>
        <w:rPr>
          <w:color w:val="6F654B" w:themeColor="text1" w:themeTint="BF"/>
          <w:sz w:val="20"/>
          <w:szCs w:val="20"/>
        </w:rPr>
        <w:t>.</w:t>
      </w:r>
      <w:proofErr w:type="gramEnd"/>
    </w:p>
    <w:p w:rsidR="00C849DC" w:rsidRPr="00C849DC" w:rsidRDefault="00C849DC" w:rsidP="00C849DC">
      <w:pPr>
        <w:spacing w:after="0" w:line="240" w:lineRule="auto"/>
        <w:rPr>
          <w:b/>
          <w:color w:val="6F654B" w:themeColor="text1" w:themeTint="BF"/>
          <w:lang w:eastAsia="es-ES"/>
        </w:rPr>
      </w:pPr>
    </w:p>
    <w:p w:rsidR="00C849DC" w:rsidRPr="00C849DC" w:rsidRDefault="00C849DC" w:rsidP="00C849DC">
      <w:pPr>
        <w:rPr>
          <w:lang w:eastAsia="es-ES"/>
        </w:rPr>
      </w:pPr>
    </w:p>
    <w:sectPr w:rsidR="00C849DC" w:rsidRPr="00C849DC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9D" w:rsidRDefault="00D6149D">
      <w:pPr>
        <w:spacing w:after="0" w:line="240" w:lineRule="auto"/>
      </w:pPr>
      <w:r>
        <w:separator/>
      </w:r>
    </w:p>
  </w:endnote>
  <w:endnote w:type="continuationSeparator" w:id="0">
    <w:p w:rsidR="00D6149D" w:rsidRDefault="00D6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5159" w:rsidRPr="00285159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85159" w:rsidRPr="00285159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9D" w:rsidRDefault="00D6149D">
      <w:pPr>
        <w:spacing w:after="0" w:line="240" w:lineRule="auto"/>
      </w:pPr>
      <w:r>
        <w:separator/>
      </w:r>
    </w:p>
  </w:footnote>
  <w:footnote w:type="continuationSeparator" w:id="0">
    <w:p w:rsidR="00D6149D" w:rsidRDefault="00D6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2286E"/>
    <w:multiLevelType w:val="hybridMultilevel"/>
    <w:tmpl w:val="30C09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47B95"/>
    <w:multiLevelType w:val="hybridMultilevel"/>
    <w:tmpl w:val="98244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E4003"/>
    <w:multiLevelType w:val="hybridMultilevel"/>
    <w:tmpl w:val="020E1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21"/>
  </w:num>
  <w:num w:numId="4">
    <w:abstractNumId w:val="3"/>
  </w:num>
  <w:num w:numId="5">
    <w:abstractNumId w:val="0"/>
  </w:num>
  <w:num w:numId="6">
    <w:abstractNumId w:val="23"/>
  </w:num>
  <w:num w:numId="7">
    <w:abstractNumId w:val="32"/>
  </w:num>
  <w:num w:numId="8">
    <w:abstractNumId w:val="16"/>
  </w:num>
  <w:num w:numId="9">
    <w:abstractNumId w:val="33"/>
  </w:num>
  <w:num w:numId="10">
    <w:abstractNumId w:val="30"/>
  </w:num>
  <w:num w:numId="11">
    <w:abstractNumId w:val="5"/>
  </w:num>
  <w:num w:numId="12">
    <w:abstractNumId w:val="18"/>
  </w:num>
  <w:num w:numId="13">
    <w:abstractNumId w:val="12"/>
  </w:num>
  <w:num w:numId="14">
    <w:abstractNumId w:val="25"/>
  </w:num>
  <w:num w:numId="15">
    <w:abstractNumId w:val="11"/>
  </w:num>
  <w:num w:numId="16">
    <w:abstractNumId w:val="15"/>
  </w:num>
  <w:num w:numId="17">
    <w:abstractNumId w:val="26"/>
  </w:num>
  <w:num w:numId="18">
    <w:abstractNumId w:val="20"/>
  </w:num>
  <w:num w:numId="19">
    <w:abstractNumId w:val="7"/>
  </w:num>
  <w:num w:numId="20">
    <w:abstractNumId w:val="29"/>
  </w:num>
  <w:num w:numId="21">
    <w:abstractNumId w:val="13"/>
  </w:num>
  <w:num w:numId="22">
    <w:abstractNumId w:val="10"/>
  </w:num>
  <w:num w:numId="23">
    <w:abstractNumId w:val="24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7"/>
  </w:num>
  <w:num w:numId="29">
    <w:abstractNumId w:val="1"/>
  </w:num>
  <w:num w:numId="30">
    <w:abstractNumId w:val="22"/>
  </w:num>
  <w:num w:numId="31">
    <w:abstractNumId w:val="4"/>
  </w:num>
  <w:num w:numId="32">
    <w:abstractNumId w:val="28"/>
  </w:num>
  <w:num w:numId="33">
    <w:abstractNumId w:val="1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85159"/>
    <w:rsid w:val="00296F16"/>
    <w:rsid w:val="002C5963"/>
    <w:rsid w:val="002D0520"/>
    <w:rsid w:val="002E4421"/>
    <w:rsid w:val="00343208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577D5"/>
    <w:rsid w:val="0067268A"/>
    <w:rsid w:val="006A3FE6"/>
    <w:rsid w:val="007C324D"/>
    <w:rsid w:val="007C43DD"/>
    <w:rsid w:val="0081190F"/>
    <w:rsid w:val="00816296"/>
    <w:rsid w:val="0082586D"/>
    <w:rsid w:val="00853150"/>
    <w:rsid w:val="00877DA6"/>
    <w:rsid w:val="008B0014"/>
    <w:rsid w:val="008B460F"/>
    <w:rsid w:val="008F19EC"/>
    <w:rsid w:val="008F5FF2"/>
    <w:rsid w:val="00917927"/>
    <w:rsid w:val="00925320"/>
    <w:rsid w:val="00942C91"/>
    <w:rsid w:val="00953A01"/>
    <w:rsid w:val="009871A3"/>
    <w:rsid w:val="009A31F0"/>
    <w:rsid w:val="009C07DA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49DC"/>
    <w:rsid w:val="00C85D06"/>
    <w:rsid w:val="00CC6AEE"/>
    <w:rsid w:val="00CC714D"/>
    <w:rsid w:val="00CE50CB"/>
    <w:rsid w:val="00D2454F"/>
    <w:rsid w:val="00D41593"/>
    <w:rsid w:val="00D56370"/>
    <w:rsid w:val="00D6149D"/>
    <w:rsid w:val="00D61926"/>
    <w:rsid w:val="00D77CB5"/>
    <w:rsid w:val="00D913C8"/>
    <w:rsid w:val="00D932D6"/>
    <w:rsid w:val="00DB2BB3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0D2879-D31D-4391-BE8A-E9012811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2018-01-17T16:59:00Z</dcterms:created>
  <dcterms:modified xsi:type="dcterms:W3CDTF">2018-01-17T17:01:00Z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